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2D" w:rsidRPr="00C4414A" w:rsidRDefault="00C56A2D" w:rsidP="00C4414A">
      <w:pPr>
        <w:spacing w:after="240" w:line="240" w:lineRule="auto"/>
        <w:jc w:val="center"/>
        <w:textDirection w:val="btLr"/>
        <w:rPr>
          <w:rFonts w:asciiTheme="majorHAnsi" w:hAnsiTheme="majorHAnsi" w:cstheme="majorHAnsi"/>
        </w:rPr>
      </w:pPr>
      <w:bookmarkStart w:id="0" w:name="_GoBack"/>
      <w:bookmarkEnd w:id="0"/>
      <w:r w:rsidRPr="00C4414A">
        <w:rPr>
          <w:rFonts w:asciiTheme="majorHAnsi" w:eastAsia="Cambria" w:hAnsiTheme="majorHAnsi" w:cstheme="majorHAnsi"/>
          <w:b/>
          <w:color w:val="000000"/>
          <w:sz w:val="26"/>
        </w:rPr>
        <w:t xml:space="preserve">2019-2020 EĞİTİM ÖĞRETİM YILI </w:t>
      </w:r>
      <w:r w:rsidR="00C53F0B">
        <w:rPr>
          <w:rFonts w:asciiTheme="majorHAnsi" w:eastAsia="Cambria" w:hAnsiTheme="majorHAnsi" w:cstheme="majorHAnsi"/>
          <w:b/>
          <w:color w:val="000000"/>
          <w:sz w:val="26"/>
        </w:rPr>
        <w:t>BAHAR</w:t>
      </w:r>
      <w:r w:rsidRPr="00C4414A">
        <w:rPr>
          <w:rFonts w:asciiTheme="majorHAnsi" w:eastAsia="Cambria" w:hAnsiTheme="majorHAnsi" w:cstheme="majorHAnsi"/>
          <w:b/>
          <w:color w:val="000000"/>
          <w:sz w:val="26"/>
        </w:rPr>
        <w:t xml:space="preserve"> </w:t>
      </w:r>
      <w:r w:rsidR="00C53F0B">
        <w:rPr>
          <w:rFonts w:asciiTheme="majorHAnsi" w:eastAsia="Cambria" w:hAnsiTheme="majorHAnsi" w:cstheme="majorHAnsi"/>
          <w:b/>
          <w:color w:val="000000"/>
          <w:sz w:val="26"/>
        </w:rPr>
        <w:t>DÖNEMİ</w:t>
      </w:r>
      <w:r w:rsidRPr="00C4414A">
        <w:rPr>
          <w:rFonts w:asciiTheme="majorHAnsi" w:eastAsia="Cambria" w:hAnsiTheme="majorHAnsi" w:cstheme="majorHAnsi"/>
          <w:b/>
          <w:color w:val="000000"/>
          <w:sz w:val="26"/>
        </w:rPr>
        <w:t xml:space="preserve"> </w:t>
      </w:r>
      <w:r w:rsidRPr="00C4414A">
        <w:rPr>
          <w:rFonts w:asciiTheme="majorHAnsi" w:eastAsia="Cambria" w:hAnsiTheme="majorHAnsi" w:cstheme="majorHAnsi"/>
          <w:b/>
          <w:color w:val="000000"/>
          <w:sz w:val="26"/>
        </w:rPr>
        <w:br/>
        <w:t>ÇİFT ANADAL VE YANDAL PROGRAMI BAŞVURU DUYURUSU</w:t>
      </w:r>
    </w:p>
    <w:p w:rsidR="0052410E" w:rsidRPr="00C4414A" w:rsidRDefault="00AE1788" w:rsidP="00C4414A">
      <w:pPr>
        <w:spacing w:after="360"/>
        <w:ind w:firstLine="720"/>
        <w:jc w:val="both"/>
        <w:rPr>
          <w:rFonts w:ascii="Arial" w:eastAsia="Arial" w:hAnsi="Arial" w:cs="Arial"/>
          <w:color w:val="444444"/>
        </w:rPr>
      </w:pPr>
      <w:r w:rsidRPr="00C4414A">
        <w:rPr>
          <w:rFonts w:ascii="Arial" w:eastAsia="Arial" w:hAnsi="Arial" w:cs="Arial"/>
          <w:color w:val="444444"/>
        </w:rPr>
        <w:t xml:space="preserve">Bandırma </w:t>
      </w:r>
      <w:proofErr w:type="spellStart"/>
      <w:r w:rsidRPr="00C4414A">
        <w:rPr>
          <w:rFonts w:ascii="Arial" w:eastAsia="Arial" w:hAnsi="Arial" w:cs="Arial"/>
          <w:color w:val="444444"/>
        </w:rPr>
        <w:t>Onyedi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Eylül Üniversitesi 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975EA6">
        <w:rPr>
          <w:rFonts w:ascii="Arial" w:eastAsia="Arial" w:hAnsi="Arial" w:cs="Arial"/>
          <w:color w:val="444444"/>
        </w:rPr>
        <w:t xml:space="preserve"> Programı Yönergesi</w:t>
      </w:r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Programı Yönergesi hükümleri uyarınca </w:t>
      </w:r>
      <w:r w:rsidR="00C4414A" w:rsidRPr="00C4414A">
        <w:rPr>
          <w:rFonts w:ascii="Arial" w:eastAsia="Arial" w:hAnsi="Arial" w:cs="Arial"/>
          <w:color w:val="444444"/>
        </w:rPr>
        <w:t xml:space="preserve">2019 - 2020 Eğitim-Öğretim Yılı </w:t>
      </w:r>
      <w:r w:rsidR="00C53F0B">
        <w:rPr>
          <w:rFonts w:ascii="Arial" w:eastAsia="Arial" w:hAnsi="Arial" w:cs="Arial"/>
          <w:color w:val="444444"/>
        </w:rPr>
        <w:t>Bahar</w:t>
      </w:r>
      <w:r w:rsidR="00C4414A" w:rsidRPr="00C4414A">
        <w:rPr>
          <w:rFonts w:ascii="Arial" w:eastAsia="Arial" w:hAnsi="Arial" w:cs="Arial"/>
          <w:color w:val="444444"/>
        </w:rPr>
        <w:t xml:space="preserve"> Dönemi </w:t>
      </w:r>
      <w:r w:rsidRPr="00C4414A">
        <w:rPr>
          <w:rFonts w:ascii="Arial" w:eastAsia="Arial" w:hAnsi="Arial" w:cs="Arial"/>
          <w:color w:val="444444"/>
        </w:rPr>
        <w:t xml:space="preserve">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> </w:t>
      </w:r>
      <w:r w:rsidR="00C4414A">
        <w:rPr>
          <w:rFonts w:ascii="Arial" w:eastAsia="Arial" w:hAnsi="Arial" w:cs="Arial"/>
          <w:color w:val="444444"/>
        </w:rPr>
        <w:t>programlarına</w:t>
      </w:r>
      <w:r w:rsidRPr="00C4414A">
        <w:rPr>
          <w:rFonts w:ascii="Arial" w:eastAsia="Arial" w:hAnsi="Arial" w:cs="Arial"/>
          <w:color w:val="444444"/>
        </w:rPr>
        <w:t xml:space="preserve"> kabul edilecek öğrencilerde aranacak şartlar ve gerekli belgeler aşağıda belirtilmiştir.</w:t>
      </w:r>
    </w:p>
    <w:p w:rsidR="0052410E" w:rsidRDefault="00F97571">
      <w:pPr>
        <w:spacing w:before="160"/>
        <w:jc w:val="both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 xml:space="preserve">ÇİFT ANADAL PROGRAMI BAŞVURU </w:t>
      </w:r>
      <w:r w:rsidR="00AE1788">
        <w:rPr>
          <w:rFonts w:ascii="Arial" w:eastAsia="Arial" w:hAnsi="Arial" w:cs="Arial"/>
          <w:b/>
          <w:color w:val="444444"/>
          <w:sz w:val="21"/>
          <w:szCs w:val="21"/>
        </w:rPr>
        <w:t>ŞARTLAR</w:t>
      </w:r>
      <w:r>
        <w:rPr>
          <w:rFonts w:ascii="Arial" w:eastAsia="Arial" w:hAnsi="Arial" w:cs="Arial"/>
          <w:b/>
          <w:color w:val="444444"/>
          <w:sz w:val="21"/>
          <w:szCs w:val="21"/>
        </w:rPr>
        <w:t>I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Öğrenci, duyurulmuş olan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programına, lisans programlarında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programının en erken üçüncü ve en geç beşinci yarıyılının başında ön lisans programlarında ise en erken ikinci yarıyılın başında en geç ise üçüncü yarıyılın başında başvurabilir.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 anında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programındaki genel not o</w:t>
      </w:r>
      <w:r w:rsidR="00E308F9" w:rsidRPr="0009420B">
        <w:rPr>
          <w:rFonts w:ascii="Arial" w:hAnsi="Arial" w:cs="Arial"/>
          <w:sz w:val="21"/>
          <w:szCs w:val="21"/>
        </w:rPr>
        <w:t>rtalaması 4,00 üzerinden en az 2,8</w:t>
      </w:r>
      <w:r w:rsidRPr="0009420B">
        <w:rPr>
          <w:rFonts w:ascii="Arial" w:hAnsi="Arial" w:cs="Arial"/>
          <w:sz w:val="21"/>
          <w:szCs w:val="21"/>
        </w:rPr>
        <w:t xml:space="preserve">0 olan ve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programının ilgili sınıfında başarı sıralaması itibari ile en üst %20’sinde bulunan öğrenciler,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başvurabilirler.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başvurabilmesi için öğrencinin başvurduğu yarıyıla kadar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 aldığı tüm dersleri başarıyla tamamlamış ve herhangi bir disiplin cezası almamış olması gerekir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Bir öğrenci, aynı anda birden fazla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yaptıramaz. Ancak aynı anda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09420B">
        <w:rPr>
          <w:rFonts w:ascii="Arial" w:hAnsi="Arial" w:cs="Arial"/>
          <w:sz w:val="21"/>
          <w:szCs w:val="21"/>
        </w:rPr>
        <w:t>yandal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yaptırabilir.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Başvuruların kontenjandan fazla olması durumunda sıralama öğrencilerin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genel not ortalamasına göre yapılır. Genel not ortalamasında eşitlik olması halinde öğrencinin yerleştirildiği yıldaki ÖSYM puanına bakılır.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kontenjan listesinde bulunan tüm programlarda lisans öğrencileri lisans bölümlerine, ön lisans öğrencileri ön lisans bölümlerine başvurabilirler.</w:t>
      </w:r>
    </w:p>
    <w:p w:rsidR="0052410E" w:rsidRDefault="00F97571" w:rsidP="00F97571">
      <w:p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YANDAL PROGRAMI BAŞVURU ŞARTLARI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bookmarkStart w:id="1" w:name="_gjdgxs" w:colFirst="0" w:colLast="0"/>
      <w:bookmarkEnd w:id="1"/>
      <w:r w:rsidRPr="00F97571">
        <w:rPr>
          <w:rFonts w:ascii="Arial" w:hAnsi="Arial" w:cs="Arial"/>
          <w:sz w:val="21"/>
          <w:szCs w:val="21"/>
        </w:rPr>
        <w:t xml:space="preserve">Öğrenci, duyurulmuş olan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programının en erken üçüncü ve en geç altıncı yarıyılının başında başvurabilir. </w:t>
      </w:r>
      <w:r w:rsidRPr="00F97571">
        <w:rPr>
          <w:rFonts w:ascii="Arial" w:eastAsia="Arial" w:hAnsi="Arial" w:cs="Arial"/>
          <w:color w:val="444444"/>
          <w:sz w:val="21"/>
          <w:szCs w:val="21"/>
        </w:rPr>
        <w:t xml:space="preserve">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Öğrencilerin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başvurabilmesi için başvuru sırasındaki genel not ortalamasının 4’lük sistemde en az 2.80 olması gerekir.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başvurduğu yarıyıla kadar kayıtlı olduğu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programında aldığı tüm kredili derslerini başarıyla tamamlamış olan öğrenciler başvurabilir.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Bir öğrenci, lisans öğrenimi sırasında aynı anda en fazla bir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yaptırabilir. Ancak, aynı anda çift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yapılabilir.</w:t>
      </w:r>
    </w:p>
    <w:p w:rsidR="0052410E" w:rsidRDefault="00AE1788" w:rsidP="00C4414A">
      <w:pPr>
        <w:spacing w:before="160" w:after="20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GEREKLİ BELGELER</w:t>
      </w:r>
    </w:p>
    <w:p w:rsidR="0052410E" w:rsidRDefault="00AE1788">
      <w:pPr>
        <w:numPr>
          <w:ilvl w:val="0"/>
          <w:numId w:val="1"/>
        </w:numPr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Not belgesi (onaylı transkript).</w:t>
      </w:r>
    </w:p>
    <w:p w:rsidR="0052410E" w:rsidRDefault="00AE1788">
      <w:pPr>
        <w:numPr>
          <w:ilvl w:val="0"/>
          <w:numId w:val="1"/>
        </w:num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Başvuru Formu</w:t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  <w:r>
        <w:rPr>
          <w:rFonts w:ascii="Arial" w:eastAsia="Arial" w:hAnsi="Arial" w:cs="Arial"/>
          <w:b/>
          <w:color w:val="444444"/>
          <w:sz w:val="21"/>
          <w:szCs w:val="21"/>
        </w:rPr>
        <w:t>Başvurular İlgili Birim Öğrenci İşlerine yapılacaktır.</w:t>
      </w:r>
    </w:p>
    <w:p w:rsidR="0052410E" w:rsidRDefault="00C4414A">
      <w:pPr>
        <w:spacing w:after="28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br/>
        <w:t>BAŞVURU TARİHLERİ</w:t>
      </w:r>
    </w:p>
    <w:tbl>
      <w:tblPr>
        <w:tblStyle w:val="a"/>
        <w:tblW w:w="9526" w:type="dxa"/>
        <w:tblInd w:w="534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086"/>
      </w:tblGrid>
      <w:tr w:rsidR="00C56A2D" w:rsidTr="0016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257CC9" w:rsidP="00257CC9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27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1/2020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Başvuruların Alınması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257CC9" w:rsidP="00257CC9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31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1/2020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Müracaatın Son Günü</w:t>
            </w:r>
          </w:p>
        </w:tc>
      </w:tr>
      <w:tr w:rsidR="00C56A2D" w:rsidTr="001662A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257CC9" w:rsidP="00257CC9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03</w:t>
            </w:r>
            <w:r w:rsidR="00E81A6A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20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- </w:t>
            </w:r>
            <w:r w:rsidR="00E81A6A">
              <w:rPr>
                <w:rFonts w:ascii="Arial" w:eastAsia="Arial" w:hAnsi="Arial" w:cs="Arial"/>
                <w:color w:val="444444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6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02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.20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20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Değerlendirme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257CC9" w:rsidP="00257CC9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07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20</w:t>
            </w:r>
          </w:p>
        </w:tc>
        <w:tc>
          <w:tcPr>
            <w:tcW w:w="6086" w:type="dxa"/>
          </w:tcPr>
          <w:p w:rsidR="00C56A2D" w:rsidRDefault="00C56A2D" w:rsidP="00390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Sonuçların İlgili Fakülte </w:t>
            </w:r>
            <w:r w:rsidR="00390F6F">
              <w:rPr>
                <w:rFonts w:ascii="Arial" w:eastAsia="Arial" w:hAnsi="Arial" w:cs="Arial"/>
                <w:color w:val="444444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e Meslek Yüksekokulu Web Sitelerinde İlan Edilmesi</w:t>
            </w:r>
          </w:p>
        </w:tc>
      </w:tr>
      <w:tr w:rsidR="00C56A2D" w:rsidTr="001662A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257CC9" w:rsidP="00257CC9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10</w:t>
            </w:r>
            <w:r w:rsidR="00E81A6A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20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-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14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20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Çift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Anadal</w:t>
            </w:r>
            <w:proofErr w:type="spellEnd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ve </w:t>
            </w:r>
            <w:proofErr w:type="spellStart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>Yandal</w:t>
            </w:r>
            <w:proofErr w:type="spell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Ders Kayıt Tarihleri</w:t>
            </w:r>
          </w:p>
        </w:tc>
      </w:tr>
    </w:tbl>
    <w:p w:rsidR="0052410E" w:rsidRDefault="0052410E" w:rsidP="00C4414A">
      <w:pPr>
        <w:spacing w:before="100" w:after="280"/>
        <w:rPr>
          <w:rFonts w:ascii="Arial" w:eastAsia="Arial" w:hAnsi="Arial" w:cs="Arial"/>
          <w:color w:val="444444"/>
          <w:sz w:val="21"/>
          <w:szCs w:val="21"/>
        </w:rPr>
      </w:pPr>
    </w:p>
    <w:sectPr w:rsidR="0052410E" w:rsidSect="005C581A">
      <w:pgSz w:w="11906" w:h="16838"/>
      <w:pgMar w:top="568" w:right="991" w:bottom="426" w:left="99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5B4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61A5F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C585D"/>
    <w:multiLevelType w:val="multilevel"/>
    <w:tmpl w:val="7848E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7353D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0E"/>
    <w:rsid w:val="0009420B"/>
    <w:rsid w:val="000F3B64"/>
    <w:rsid w:val="00257CC9"/>
    <w:rsid w:val="00390F6F"/>
    <w:rsid w:val="00394442"/>
    <w:rsid w:val="0052410E"/>
    <w:rsid w:val="005C581A"/>
    <w:rsid w:val="00975EA6"/>
    <w:rsid w:val="009819B9"/>
    <w:rsid w:val="009925C2"/>
    <w:rsid w:val="00AE1788"/>
    <w:rsid w:val="00C4414A"/>
    <w:rsid w:val="00C53F0B"/>
    <w:rsid w:val="00C56A2D"/>
    <w:rsid w:val="00D735E5"/>
    <w:rsid w:val="00E308F9"/>
    <w:rsid w:val="00E81A6A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6D95-F93F-47EB-B8D0-2DC28FE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eParagraf">
    <w:name w:val="List Paragraph"/>
    <w:basedOn w:val="Normal"/>
    <w:uiPriority w:val="34"/>
    <w:qFormat/>
    <w:rsid w:val="00F97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ÇOĞAN</dc:creator>
  <cp:lastModifiedBy>EMEL GÜLTEKİN</cp:lastModifiedBy>
  <cp:revision>2</cp:revision>
  <cp:lastPrinted>2019-07-29T08:13:00Z</cp:lastPrinted>
  <dcterms:created xsi:type="dcterms:W3CDTF">2019-12-18T11:01:00Z</dcterms:created>
  <dcterms:modified xsi:type="dcterms:W3CDTF">2019-12-18T11:01:00Z</dcterms:modified>
</cp:coreProperties>
</file>